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附件1</w:t>
      </w:r>
    </w:p>
    <w:p>
      <w:pPr>
        <w:jc w:val="center"/>
        <w:rPr>
          <w:rFonts w:ascii="黑体" w:hAnsi="黑体" w:eastAsia="黑体" w:cs="黑体"/>
          <w:sz w:val="28"/>
          <w:szCs w:val="36"/>
        </w:rPr>
      </w:pPr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>2023</w:t>
      </w:r>
      <w:bookmarkStart w:id="0" w:name="_GoBack"/>
      <w:bookmarkEnd w:id="0"/>
      <w:r>
        <w:rPr>
          <w:rFonts w:hint="eastAsia" w:ascii="黑体" w:hAnsi="黑体" w:eastAsia="黑体" w:cs="黑体"/>
          <w:sz w:val="28"/>
          <w:szCs w:val="36"/>
        </w:rPr>
        <w:t>年通识教育讲座各学院讲座任务分解表</w:t>
      </w:r>
    </w:p>
    <w:p>
      <w:pPr>
        <w:jc w:val="center"/>
        <w:rPr>
          <w:rFonts w:ascii="黑体" w:hAnsi="黑体" w:eastAsia="黑体" w:cs="黑体"/>
          <w:szCs w:val="36"/>
        </w:rPr>
      </w:pPr>
    </w:p>
    <w:tbl>
      <w:tblPr>
        <w:tblStyle w:val="3"/>
        <w:tblW w:w="0" w:type="auto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79"/>
        <w:gridCol w:w="1752"/>
        <w:gridCol w:w="24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79" w:type="dxa"/>
          </w:tcPr>
          <w:p>
            <w:pPr>
              <w:spacing w:line="360" w:lineRule="auto"/>
              <w:jc w:val="center"/>
              <w:rPr>
                <w:rFonts w:asciiTheme="minorEastAsia" w:hAnsiTheme="minorEastAsia"/>
                <w:b/>
                <w:bCs/>
                <w:sz w:val="24"/>
              </w:rPr>
            </w:pPr>
            <w:r>
              <w:rPr>
                <w:rFonts w:asciiTheme="minorEastAsia" w:hAnsiTheme="minorEastAsia"/>
                <w:b/>
                <w:bCs/>
                <w:sz w:val="24"/>
              </w:rPr>
              <w:t>学院</w:t>
            </w:r>
          </w:p>
        </w:tc>
        <w:tc>
          <w:tcPr>
            <w:tcW w:w="1752" w:type="dxa"/>
          </w:tcPr>
          <w:p>
            <w:pPr>
              <w:spacing w:line="360" w:lineRule="auto"/>
              <w:jc w:val="center"/>
              <w:rPr>
                <w:rFonts w:asciiTheme="minorEastAsia" w:hAnsi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/>
                <w:b/>
                <w:bCs/>
                <w:sz w:val="24"/>
              </w:rPr>
              <w:t>至少承担场次</w:t>
            </w:r>
          </w:p>
        </w:tc>
        <w:tc>
          <w:tcPr>
            <w:tcW w:w="2457" w:type="dxa"/>
            <w:tcBorders>
              <w:bottom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Theme="minorEastAsia" w:hAnsiTheme="minorEastAsia"/>
                <w:b/>
                <w:bCs/>
                <w:sz w:val="24"/>
              </w:rPr>
            </w:pPr>
            <w:r>
              <w:rPr>
                <w:rFonts w:asciiTheme="minorEastAsia" w:hAnsiTheme="minorEastAsia"/>
                <w:b/>
                <w:bCs/>
                <w:sz w:val="24"/>
              </w:rPr>
              <w:t>备</w:t>
            </w:r>
            <w:r>
              <w:rPr>
                <w:rFonts w:hint="eastAsia" w:asciiTheme="minorEastAsia" w:hAnsiTheme="minorEastAsia"/>
                <w:b/>
                <w:bCs/>
                <w:sz w:val="24"/>
              </w:rPr>
              <w:t xml:space="preserve"> </w:t>
            </w:r>
            <w:r>
              <w:rPr>
                <w:rFonts w:asciiTheme="minorEastAsia" w:hAnsiTheme="minorEastAsia"/>
                <w:b/>
                <w:bCs/>
                <w:sz w:val="24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79" w:type="dxa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文学院</w:t>
            </w:r>
          </w:p>
        </w:tc>
        <w:tc>
          <w:tcPr>
            <w:tcW w:w="1752" w:type="dxa"/>
          </w:tcPr>
          <w:p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7</w:t>
            </w:r>
          </w:p>
        </w:tc>
        <w:tc>
          <w:tcPr>
            <w:tcW w:w="2457" w:type="dxa"/>
            <w:vMerge w:val="restart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1</w:t>
            </w:r>
            <w:r>
              <w:rPr>
                <w:rFonts w:cs="宋体" w:asciiTheme="minorEastAsia" w:hAnsiTheme="minorEastAsia"/>
                <w:sz w:val="24"/>
              </w:rPr>
              <w:t>.各学院申报讲座数可视实际需要多报，但不应少于最低场</w:t>
            </w:r>
            <w:r>
              <w:rPr>
                <w:rFonts w:hint="eastAsia" w:cs="宋体" w:asciiTheme="minorEastAsia" w:hAnsiTheme="minorEastAsia"/>
                <w:sz w:val="24"/>
              </w:rPr>
              <w:t>次</w:t>
            </w:r>
            <w:r>
              <w:rPr>
                <w:rFonts w:cs="宋体" w:asciiTheme="minorEastAsia" w:hAnsiTheme="minorEastAsia"/>
                <w:sz w:val="24"/>
              </w:rPr>
              <w:t>。</w:t>
            </w:r>
          </w:p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</w:p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  <w:r>
              <w:rPr>
                <w:rFonts w:cs="宋体" w:asciiTheme="minorEastAsia" w:hAnsiTheme="minorEastAsia"/>
                <w:sz w:val="24"/>
              </w:rPr>
              <w:t>2.专题系列讲座可以根据实际需要增加申报场次。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79" w:type="dxa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历史文化与旅游学院</w:t>
            </w:r>
          </w:p>
        </w:tc>
        <w:tc>
          <w:tcPr>
            <w:tcW w:w="1752" w:type="dxa"/>
          </w:tcPr>
          <w:p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7</w:t>
            </w:r>
          </w:p>
        </w:tc>
        <w:tc>
          <w:tcPr>
            <w:tcW w:w="2457" w:type="dxa"/>
            <w:vMerge w:val="continue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79" w:type="dxa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马克思主义学院</w:t>
            </w:r>
          </w:p>
        </w:tc>
        <w:tc>
          <w:tcPr>
            <w:tcW w:w="1752" w:type="dxa"/>
          </w:tcPr>
          <w:p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7</w:t>
            </w:r>
          </w:p>
        </w:tc>
        <w:tc>
          <w:tcPr>
            <w:tcW w:w="2457" w:type="dxa"/>
            <w:vMerge w:val="continue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79" w:type="dxa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法学院</w:t>
            </w:r>
          </w:p>
        </w:tc>
        <w:tc>
          <w:tcPr>
            <w:tcW w:w="1752" w:type="dxa"/>
            <w:vAlign w:val="top"/>
          </w:tcPr>
          <w:p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7</w:t>
            </w:r>
          </w:p>
        </w:tc>
        <w:tc>
          <w:tcPr>
            <w:tcW w:w="2457" w:type="dxa"/>
            <w:vMerge w:val="continue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79" w:type="dxa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政治与公共管理学院</w:t>
            </w:r>
          </w:p>
        </w:tc>
        <w:tc>
          <w:tcPr>
            <w:tcW w:w="1752" w:type="dxa"/>
            <w:vAlign w:val="top"/>
          </w:tcPr>
          <w:p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7</w:t>
            </w:r>
          </w:p>
        </w:tc>
        <w:tc>
          <w:tcPr>
            <w:tcW w:w="2457" w:type="dxa"/>
            <w:vMerge w:val="continue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79" w:type="dxa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经济管理学院</w:t>
            </w:r>
          </w:p>
        </w:tc>
        <w:tc>
          <w:tcPr>
            <w:tcW w:w="1752" w:type="dxa"/>
            <w:vAlign w:val="top"/>
          </w:tcPr>
          <w:p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7</w:t>
            </w:r>
          </w:p>
        </w:tc>
        <w:tc>
          <w:tcPr>
            <w:tcW w:w="2457" w:type="dxa"/>
            <w:vMerge w:val="continue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79" w:type="dxa"/>
            <w:vAlign w:val="bottom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教育学部</w:t>
            </w:r>
          </w:p>
        </w:tc>
        <w:tc>
          <w:tcPr>
            <w:tcW w:w="1752" w:type="dxa"/>
            <w:vAlign w:val="top"/>
          </w:tcPr>
          <w:p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7</w:t>
            </w:r>
          </w:p>
        </w:tc>
        <w:tc>
          <w:tcPr>
            <w:tcW w:w="2457" w:type="dxa"/>
            <w:vMerge w:val="continue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79" w:type="dxa"/>
            <w:vAlign w:val="bottom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外国语学院</w:t>
            </w:r>
          </w:p>
        </w:tc>
        <w:tc>
          <w:tcPr>
            <w:tcW w:w="1752" w:type="dxa"/>
            <w:vAlign w:val="top"/>
          </w:tcPr>
          <w:p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7</w:t>
            </w:r>
          </w:p>
        </w:tc>
        <w:tc>
          <w:tcPr>
            <w:tcW w:w="2457" w:type="dxa"/>
            <w:vMerge w:val="continue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79" w:type="dxa"/>
            <w:vAlign w:val="bottom"/>
          </w:tcPr>
          <w:p>
            <w:pPr>
              <w:spacing w:line="360" w:lineRule="auto"/>
              <w:rPr>
                <w:rFonts w:hint="eastAsia"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体育与健康学院</w:t>
            </w:r>
          </w:p>
        </w:tc>
        <w:tc>
          <w:tcPr>
            <w:tcW w:w="1752" w:type="dxa"/>
            <w:vAlign w:val="top"/>
          </w:tcPr>
          <w:p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5</w:t>
            </w:r>
          </w:p>
        </w:tc>
        <w:tc>
          <w:tcPr>
            <w:tcW w:w="2457" w:type="dxa"/>
            <w:vMerge w:val="continue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79" w:type="dxa"/>
            <w:vAlign w:val="bottom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美术学院</w:t>
            </w:r>
          </w:p>
        </w:tc>
        <w:tc>
          <w:tcPr>
            <w:tcW w:w="1752" w:type="dxa"/>
          </w:tcPr>
          <w:p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5</w:t>
            </w:r>
          </w:p>
        </w:tc>
        <w:tc>
          <w:tcPr>
            <w:tcW w:w="2457" w:type="dxa"/>
            <w:vMerge w:val="continue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79" w:type="dxa"/>
            <w:vAlign w:val="bottom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音乐学院</w:t>
            </w:r>
          </w:p>
        </w:tc>
        <w:tc>
          <w:tcPr>
            <w:tcW w:w="1752" w:type="dxa"/>
          </w:tcPr>
          <w:p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5</w:t>
            </w:r>
          </w:p>
        </w:tc>
        <w:tc>
          <w:tcPr>
            <w:tcW w:w="2457" w:type="dxa"/>
            <w:vMerge w:val="continue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79" w:type="dxa"/>
            <w:vAlign w:val="center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数学与统计学院</w:t>
            </w:r>
          </w:p>
        </w:tc>
        <w:tc>
          <w:tcPr>
            <w:tcW w:w="1752" w:type="dxa"/>
          </w:tcPr>
          <w:p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5</w:t>
            </w:r>
          </w:p>
        </w:tc>
        <w:tc>
          <w:tcPr>
            <w:tcW w:w="2457" w:type="dxa"/>
            <w:vMerge w:val="continue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79" w:type="dxa"/>
            <w:vAlign w:val="bottom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物理科学与技术学院</w:t>
            </w:r>
          </w:p>
        </w:tc>
        <w:tc>
          <w:tcPr>
            <w:tcW w:w="1752" w:type="dxa"/>
            <w:vAlign w:val="top"/>
          </w:tcPr>
          <w:p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5</w:t>
            </w:r>
          </w:p>
        </w:tc>
        <w:tc>
          <w:tcPr>
            <w:tcW w:w="2457" w:type="dxa"/>
            <w:vMerge w:val="continue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79" w:type="dxa"/>
            <w:vAlign w:val="bottom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化学与药学学院</w:t>
            </w:r>
          </w:p>
        </w:tc>
        <w:tc>
          <w:tcPr>
            <w:tcW w:w="1752" w:type="dxa"/>
            <w:vAlign w:val="top"/>
          </w:tcPr>
          <w:p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5</w:t>
            </w:r>
          </w:p>
        </w:tc>
        <w:tc>
          <w:tcPr>
            <w:tcW w:w="2457" w:type="dxa"/>
            <w:vMerge w:val="continue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79" w:type="dxa"/>
            <w:vAlign w:val="bottom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生命科学学院</w:t>
            </w:r>
          </w:p>
        </w:tc>
        <w:tc>
          <w:tcPr>
            <w:tcW w:w="1752" w:type="dxa"/>
            <w:vAlign w:val="top"/>
          </w:tcPr>
          <w:p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5</w:t>
            </w:r>
          </w:p>
        </w:tc>
        <w:tc>
          <w:tcPr>
            <w:tcW w:w="2457" w:type="dxa"/>
            <w:vMerge w:val="continue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79" w:type="dxa"/>
            <w:vAlign w:val="center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环境与资源学院</w:t>
            </w:r>
          </w:p>
        </w:tc>
        <w:tc>
          <w:tcPr>
            <w:tcW w:w="1752" w:type="dxa"/>
            <w:vAlign w:val="top"/>
          </w:tcPr>
          <w:p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5</w:t>
            </w:r>
          </w:p>
        </w:tc>
        <w:tc>
          <w:tcPr>
            <w:tcW w:w="2457" w:type="dxa"/>
            <w:vMerge w:val="continue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79" w:type="dxa"/>
            <w:vAlign w:val="bottom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计算机科学与信息工程学院</w:t>
            </w:r>
          </w:p>
        </w:tc>
        <w:tc>
          <w:tcPr>
            <w:tcW w:w="1752" w:type="dxa"/>
            <w:vAlign w:val="top"/>
          </w:tcPr>
          <w:p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5</w:t>
            </w:r>
          </w:p>
        </w:tc>
        <w:tc>
          <w:tcPr>
            <w:tcW w:w="2457" w:type="dxa"/>
            <w:vMerge w:val="continue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79" w:type="dxa"/>
            <w:vAlign w:val="bottom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电子工程学院</w:t>
            </w:r>
          </w:p>
        </w:tc>
        <w:tc>
          <w:tcPr>
            <w:tcW w:w="1752" w:type="dxa"/>
            <w:vAlign w:val="top"/>
          </w:tcPr>
          <w:p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5</w:t>
            </w:r>
          </w:p>
        </w:tc>
        <w:tc>
          <w:tcPr>
            <w:tcW w:w="2457" w:type="dxa"/>
            <w:vMerge w:val="continue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79" w:type="dxa"/>
            <w:vAlign w:val="bottom"/>
          </w:tcPr>
          <w:p>
            <w:pPr>
              <w:spacing w:line="360" w:lineRule="auto"/>
              <w:rPr>
                <w:rFonts w:cs="宋体" w:asciiTheme="minorEastAsia" w:hAnsiTheme="minorEastAsia"/>
                <w:color w:val="auto"/>
                <w:sz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4"/>
              </w:rPr>
              <w:t>职业技术师范学院</w:t>
            </w:r>
          </w:p>
        </w:tc>
        <w:tc>
          <w:tcPr>
            <w:tcW w:w="1752" w:type="dxa"/>
            <w:vAlign w:val="top"/>
          </w:tcPr>
          <w:p>
            <w:pPr>
              <w:spacing w:line="360" w:lineRule="auto"/>
              <w:jc w:val="center"/>
              <w:rPr>
                <w:rFonts w:cs="宋体" w:asciiTheme="minorEastAsia" w:hAnsiTheme="minorEastAsia"/>
                <w:color w:val="auto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5</w:t>
            </w:r>
          </w:p>
        </w:tc>
        <w:tc>
          <w:tcPr>
            <w:tcW w:w="2457" w:type="dxa"/>
            <w:vMerge w:val="continue"/>
          </w:tcPr>
          <w:p>
            <w:pPr>
              <w:spacing w:line="360" w:lineRule="auto"/>
              <w:rPr>
                <w:rFonts w:cs="宋体" w:asciiTheme="minorEastAsia" w:hAnsiTheme="minorEastAsia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79" w:type="dxa"/>
            <w:vAlign w:val="bottom"/>
          </w:tcPr>
          <w:p>
            <w:pPr>
              <w:spacing w:line="360" w:lineRule="auto"/>
              <w:rPr>
                <w:rFonts w:cs="宋体" w:asciiTheme="minorEastAsia" w:hAnsiTheme="minorEastAsia"/>
                <w:color w:val="auto"/>
                <w:sz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4"/>
              </w:rPr>
              <w:t>设计学院</w:t>
            </w:r>
          </w:p>
        </w:tc>
        <w:tc>
          <w:tcPr>
            <w:tcW w:w="1752" w:type="dxa"/>
            <w:vAlign w:val="top"/>
          </w:tcPr>
          <w:p>
            <w:pPr>
              <w:spacing w:line="360" w:lineRule="auto"/>
              <w:jc w:val="center"/>
              <w:rPr>
                <w:rFonts w:cs="宋体" w:asciiTheme="minorEastAsia" w:hAnsiTheme="minorEastAsia"/>
                <w:color w:val="auto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5</w:t>
            </w:r>
          </w:p>
        </w:tc>
        <w:tc>
          <w:tcPr>
            <w:tcW w:w="2457" w:type="dxa"/>
            <w:vMerge w:val="continue"/>
          </w:tcPr>
          <w:p>
            <w:pPr>
              <w:spacing w:line="360" w:lineRule="auto"/>
              <w:rPr>
                <w:rFonts w:cs="宋体" w:asciiTheme="minorEastAsia" w:hAnsiTheme="minorEastAsia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79" w:type="dxa"/>
            <w:vAlign w:val="bottom"/>
          </w:tcPr>
          <w:p>
            <w:pPr>
              <w:spacing w:line="360" w:lineRule="auto"/>
              <w:rPr>
                <w:rFonts w:cs="宋体" w:asciiTheme="minorEastAsia" w:hAnsiTheme="minorEastAsia"/>
                <w:color w:val="auto"/>
                <w:sz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4"/>
              </w:rPr>
              <w:t>国际文化教育学院</w:t>
            </w:r>
          </w:p>
        </w:tc>
        <w:tc>
          <w:tcPr>
            <w:tcW w:w="1752" w:type="dxa"/>
            <w:vAlign w:val="top"/>
          </w:tcPr>
          <w:p>
            <w:pPr>
              <w:spacing w:line="360" w:lineRule="auto"/>
              <w:jc w:val="center"/>
              <w:rPr>
                <w:rFonts w:cs="宋体" w:asciiTheme="minorEastAsia" w:hAnsiTheme="minorEastAsia"/>
                <w:color w:val="auto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4</w:t>
            </w:r>
          </w:p>
        </w:tc>
        <w:tc>
          <w:tcPr>
            <w:tcW w:w="2457" w:type="dxa"/>
            <w:vMerge w:val="continue"/>
            <w:tcBorders>
              <w:bottom w:val="single" w:color="FFFFFF" w:themeColor="background1" w:sz="4" w:space="0"/>
            </w:tcBorders>
          </w:tcPr>
          <w:p>
            <w:pPr>
              <w:spacing w:line="360" w:lineRule="auto"/>
              <w:rPr>
                <w:rFonts w:cs="宋体" w:asciiTheme="minorEastAsia" w:hAnsiTheme="minorEastAsia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79" w:type="dxa"/>
            <w:vAlign w:val="bottom"/>
          </w:tcPr>
          <w:p>
            <w:pPr>
              <w:spacing w:line="360" w:lineRule="auto"/>
              <w:jc w:val="center"/>
              <w:rPr>
                <w:rFonts w:cs="宋体" w:asciiTheme="minorEastAsia" w:hAnsiTheme="minorEastAsia"/>
                <w:color w:val="auto"/>
                <w:sz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4"/>
              </w:rPr>
              <w:t>合计</w:t>
            </w:r>
          </w:p>
        </w:tc>
        <w:tc>
          <w:tcPr>
            <w:tcW w:w="1752" w:type="dxa"/>
          </w:tcPr>
          <w:p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color w:val="auto"/>
                <w:sz w:val="24"/>
                <w:lang w:val="en-US" w:eastAsia="zh-CN"/>
              </w:rPr>
              <w:t>114</w:t>
            </w:r>
          </w:p>
        </w:tc>
        <w:tc>
          <w:tcPr>
            <w:tcW w:w="2457" w:type="dxa"/>
            <w:tcBorders>
              <w:top w:val="single" w:color="FFFFFF" w:themeColor="background1" w:sz="4" w:space="0"/>
            </w:tcBorders>
          </w:tcPr>
          <w:p>
            <w:pPr>
              <w:spacing w:line="360" w:lineRule="auto"/>
              <w:rPr>
                <w:rFonts w:cs="宋体" w:asciiTheme="minorEastAsia" w:hAnsiTheme="minorEastAsia"/>
                <w:color w:val="auto"/>
                <w:sz w:val="24"/>
              </w:rPr>
            </w:pPr>
          </w:p>
        </w:tc>
      </w:tr>
    </w:tbl>
    <w:p>
      <w:pPr>
        <w:rPr>
          <w:rFonts w:ascii="宋体" w:hAnsi="宋体" w:eastAsia="宋体" w:cs="宋体"/>
          <w:color w:val="auto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Q0YmQ4ZWM2MmQ5Y2QwNzk4ZmQwM2E0MzhiMjI0MGEifQ=="/>
  </w:docVars>
  <w:rsids>
    <w:rsidRoot w:val="5197064E"/>
    <w:rsid w:val="006C709A"/>
    <w:rsid w:val="00C23258"/>
    <w:rsid w:val="06FA0D81"/>
    <w:rsid w:val="09E87C52"/>
    <w:rsid w:val="1E41057C"/>
    <w:rsid w:val="23EC60BA"/>
    <w:rsid w:val="31A341BA"/>
    <w:rsid w:val="402F1625"/>
    <w:rsid w:val="42FF20A0"/>
    <w:rsid w:val="4C1175BB"/>
    <w:rsid w:val="5197064E"/>
    <w:rsid w:val="538D74B5"/>
    <w:rsid w:val="619343E5"/>
    <w:rsid w:val="71D94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FollowedHyperlink"/>
    <w:basedOn w:val="4"/>
    <w:qFormat/>
    <w:uiPriority w:val="0"/>
    <w:rPr>
      <w:color w:val="800080"/>
      <w:u w:val="none"/>
    </w:rPr>
  </w:style>
  <w:style w:type="character" w:styleId="6">
    <w:name w:val="Hyperlink"/>
    <w:basedOn w:val="4"/>
    <w:qFormat/>
    <w:uiPriority w:val="0"/>
    <w:rPr>
      <w:color w:val="0000FF"/>
      <w:u w:val="none"/>
    </w:rPr>
  </w:style>
  <w:style w:type="character" w:customStyle="1" w:styleId="7">
    <w:name w:val="item-name"/>
    <w:basedOn w:val="4"/>
    <w:qFormat/>
    <w:uiPriority w:val="0"/>
  </w:style>
  <w:style w:type="character" w:customStyle="1" w:styleId="8">
    <w:name w:val="item-name1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241</Words>
  <Characters>248</Characters>
  <Lines>2</Lines>
  <Paragraphs>1</Paragraphs>
  <TotalTime>1</TotalTime>
  <ScaleCrop>false</ScaleCrop>
  <LinksUpToDate>false</LinksUpToDate>
  <CharactersWithSpaces>249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2020-09-05T01:47:00Z</dcterms:created>
  <dc:creator>X.FreyA</dc:creator>
  <cp:lastModifiedBy>jwc</cp:lastModifiedBy>
  <dcterms:modified xsi:type="dcterms:W3CDTF">2023-04-04T02:38:20Z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2F3B176969C64A59AD9AB1DC1D389187</vt:lpwstr>
  </property>
</Properties>
</file>